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3E753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AC871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5B0046" w:rsidP="005B0046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  <w:lang w:bidi="fa-IR"/>
        </w:rPr>
      </w:pPr>
      <w:r w:rsidRPr="005B0046">
        <w:rPr>
          <w:rFonts w:cs="B Zar"/>
          <w:b/>
          <w:bCs/>
          <w:sz w:val="32"/>
          <w:szCs w:val="32"/>
          <w:rtl/>
        </w:rPr>
        <w:t>تاثير سوپر جاذب هاي روي جذب عناصر پتاسيم ومنگنز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5B0046" w:rsidP="005B0046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 w:rsidRPr="005B0046">
        <w:rPr>
          <w:rFonts w:ascii="Times New Roman" w:hAnsi="Times New Roman" w:cs="B Zar"/>
          <w:b/>
          <w:bCs/>
          <w:sz w:val="24"/>
          <w:szCs w:val="24"/>
          <w:rtl/>
        </w:rPr>
        <w:t xml:space="preserve">مرجان </w:t>
      </w:r>
      <w:bookmarkStart w:id="0" w:name="_GoBack"/>
      <w:bookmarkEnd w:id="0"/>
      <w:r w:rsidRPr="005B0046">
        <w:rPr>
          <w:rFonts w:ascii="Times New Roman" w:hAnsi="Times New Roman" w:cs="B Zar"/>
          <w:b/>
          <w:bCs/>
          <w:sz w:val="24"/>
          <w:szCs w:val="24"/>
          <w:rtl/>
        </w:rPr>
        <w:t xml:space="preserve">مهدوي فيروزآبادي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EB752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90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1219CE"/>
    <w:rsid w:val="005B0046"/>
    <w:rsid w:val="008928CC"/>
    <w:rsid w:val="00DA1F3D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dcterms:created xsi:type="dcterms:W3CDTF">2014-08-30T05:53:00Z</dcterms:created>
  <dcterms:modified xsi:type="dcterms:W3CDTF">2014-08-30T05:53:00Z</dcterms:modified>
</cp:coreProperties>
</file>