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32" w:rsidRDefault="00462C75" w:rsidP="00650071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Abstract:</w:t>
      </w:r>
    </w:p>
    <w:p w:rsidR="00462C75" w:rsidRPr="00462C75" w:rsidRDefault="00462C75" w:rsidP="00650071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Two new polymeric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azo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pigments of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Cu(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>II) and Zn(II), [M(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azopcyd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)]n (where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azopcyd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= 4,4'-azodi(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phenylcyanamide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), have been synthesized and fully characterized. The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azopcyd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ligand was prepared in high yield from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azodianiline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by desulfurization reaction of its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thiourea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derivative. The polymeric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azo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pigments were prepared from the neutral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azopcyd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ligand and the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aceteate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salts of zinc and copper in acetone/water mixture. The presence of a sharp and intense band for the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cyanamide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stretching in the pigments provides evidence that both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cyanamide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moieties on the phenyl rings are equivalent.</w:t>
      </w:r>
      <w:r w:rsidR="00650071">
        <w:rPr>
          <w:rFonts w:asciiTheme="majorBidi" w:hAnsiTheme="majorBidi" w:cstheme="majorBidi"/>
          <w:b/>
          <w:bCs/>
          <w:sz w:val="28"/>
          <w:szCs w:val="28"/>
        </w:rPr>
        <w:t xml:space="preserve"> When the </w:t>
      </w:r>
      <w:proofErr w:type="spellStart"/>
      <w:r w:rsidR="00650071">
        <w:rPr>
          <w:rFonts w:asciiTheme="majorBidi" w:hAnsiTheme="majorBidi" w:cstheme="majorBidi"/>
          <w:b/>
          <w:bCs/>
          <w:sz w:val="28"/>
          <w:szCs w:val="28"/>
        </w:rPr>
        <w:t>azopcyd</w:t>
      </w:r>
      <w:proofErr w:type="spellEnd"/>
      <w:r w:rsidR="00650071">
        <w:rPr>
          <w:rFonts w:asciiTheme="majorBidi" w:hAnsiTheme="majorBidi" w:cstheme="majorBidi"/>
          <w:b/>
          <w:bCs/>
          <w:sz w:val="28"/>
          <w:szCs w:val="28"/>
        </w:rPr>
        <w:t xml:space="preserve"> coordinates to the metal ions, the ILCT band of the free ligand is still observed. The </w:t>
      </w:r>
      <w:proofErr w:type="spellStart"/>
      <w:r w:rsidR="00650071">
        <w:rPr>
          <w:rFonts w:asciiTheme="majorBidi" w:hAnsiTheme="majorBidi" w:cstheme="majorBidi"/>
          <w:b/>
          <w:bCs/>
          <w:sz w:val="28"/>
          <w:szCs w:val="28"/>
        </w:rPr>
        <w:t>azo</w:t>
      </w:r>
      <w:proofErr w:type="spellEnd"/>
      <w:r w:rsidR="00650071">
        <w:rPr>
          <w:rFonts w:asciiTheme="majorBidi" w:hAnsiTheme="majorBidi" w:cstheme="majorBidi"/>
          <w:b/>
          <w:bCs/>
          <w:sz w:val="28"/>
          <w:szCs w:val="28"/>
        </w:rPr>
        <w:t xml:space="preserve"> pigments can mix and melt with several polymers such as PVC and PE without any thermal degradation. The DSC/TGA data show that the </w:t>
      </w:r>
      <w:proofErr w:type="spellStart"/>
      <w:r w:rsidR="00650071">
        <w:rPr>
          <w:rFonts w:asciiTheme="majorBidi" w:hAnsiTheme="majorBidi" w:cstheme="majorBidi"/>
          <w:b/>
          <w:bCs/>
          <w:sz w:val="28"/>
          <w:szCs w:val="28"/>
        </w:rPr>
        <w:t>azo</w:t>
      </w:r>
      <w:proofErr w:type="spellEnd"/>
      <w:r w:rsidR="00650071">
        <w:rPr>
          <w:rFonts w:asciiTheme="majorBidi" w:hAnsiTheme="majorBidi" w:cstheme="majorBidi"/>
          <w:b/>
          <w:bCs/>
          <w:sz w:val="28"/>
          <w:szCs w:val="28"/>
        </w:rPr>
        <w:t xml:space="preserve"> pigments decompose at high temperature. The pigments are very stable in </w:t>
      </w:r>
      <w:proofErr w:type="spellStart"/>
      <w:r w:rsidR="00650071">
        <w:rPr>
          <w:rFonts w:asciiTheme="majorBidi" w:hAnsiTheme="majorBidi" w:cstheme="majorBidi"/>
          <w:b/>
          <w:bCs/>
          <w:sz w:val="28"/>
          <w:szCs w:val="28"/>
        </w:rPr>
        <w:t>acidi</w:t>
      </w:r>
      <w:proofErr w:type="spellEnd"/>
      <w:r w:rsidR="00650071">
        <w:rPr>
          <w:rFonts w:asciiTheme="majorBidi" w:hAnsiTheme="majorBidi" w:cstheme="majorBidi"/>
          <w:b/>
          <w:bCs/>
          <w:sz w:val="28"/>
          <w:szCs w:val="28"/>
        </w:rPr>
        <w:t>, basic, oxidizing, and reducing media.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sectPr w:rsidR="00462C75" w:rsidRPr="00462C75" w:rsidSect="007722B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C75"/>
    <w:rsid w:val="00462C75"/>
    <w:rsid w:val="00650071"/>
    <w:rsid w:val="007722BA"/>
    <w:rsid w:val="00F53B8A"/>
    <w:rsid w:val="00FD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hadadzadeh</dc:creator>
  <cp:keywords/>
  <dc:description/>
  <cp:lastModifiedBy>hadadzadeh</cp:lastModifiedBy>
  <cp:revision>1</cp:revision>
  <dcterms:created xsi:type="dcterms:W3CDTF">2014-07-18T17:26:00Z</dcterms:created>
  <dcterms:modified xsi:type="dcterms:W3CDTF">2014-07-18T17:41:00Z</dcterms:modified>
</cp:coreProperties>
</file>