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F25" w:rsidRDefault="001C5F25" w:rsidP="00766D1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B Zar"/>
          <w:b/>
          <w:bCs/>
          <w:sz w:val="32"/>
          <w:szCs w:val="32"/>
        </w:rPr>
      </w:pPr>
      <w:r w:rsidRPr="00874257">
        <w:rPr>
          <w:rFonts w:ascii="Times New Roman" w:hAnsi="Times New Roman" w:cs="B Zar"/>
          <w:b/>
          <w:bCs/>
          <w:sz w:val="32"/>
          <w:szCs w:val="32"/>
        </w:rPr>
        <w:t>An experimental investigation on the seismic behavior of cold-formed steel walls sheathed by thin steel plates</w:t>
      </w:r>
    </w:p>
    <w:p w:rsidR="00874257" w:rsidRPr="00874257" w:rsidRDefault="00874257" w:rsidP="00766D14">
      <w:pPr>
        <w:autoSpaceDE w:val="0"/>
        <w:autoSpaceDN w:val="0"/>
        <w:adjustRightInd w:val="0"/>
        <w:spacing w:after="0" w:line="216" w:lineRule="auto"/>
        <w:rPr>
          <w:rFonts w:ascii="Times New Roman" w:hAnsi="Times New Roman" w:cs="B Zar"/>
          <w:b/>
          <w:bCs/>
          <w:sz w:val="32"/>
          <w:szCs w:val="32"/>
        </w:rPr>
      </w:pPr>
    </w:p>
    <w:p w:rsidR="001C5F25" w:rsidRPr="00766D14" w:rsidRDefault="001C5F25" w:rsidP="00766D14">
      <w:pPr>
        <w:autoSpaceDE w:val="0"/>
        <w:autoSpaceDN w:val="0"/>
        <w:adjustRightInd w:val="0"/>
        <w:spacing w:after="0" w:line="216" w:lineRule="auto"/>
        <w:rPr>
          <w:rFonts w:asciiTheme="majorBidi" w:hAnsiTheme="majorBidi" w:cs="B Zar"/>
        </w:rPr>
      </w:pPr>
      <w:r w:rsidRPr="00766D14">
        <w:rPr>
          <w:rFonts w:asciiTheme="majorBidi" w:hAnsiTheme="majorBidi" w:cs="B Zar"/>
        </w:rPr>
        <w:t>The use of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cold-formed steel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(CFS) frames has grown extensively in recent years, particularly in the earthquake-prone regions. However,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the behavior of lateral resisting systems in CFS structures under seismic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loads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has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not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been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scrutinized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in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detail.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Towards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this,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an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experimental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investigation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has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been conducted on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cold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formed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steel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frames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sheathed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by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thin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galvanized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steel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plates,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the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results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of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which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are presented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here.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The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experiments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involve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24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full-scale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steel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plated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walls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tested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under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cyclic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loading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with different configurations of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studs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and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screws.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Of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parti</w:t>
      </w:r>
      <w:bookmarkStart w:id="0" w:name="_GoBack"/>
      <w:bookmarkEnd w:id="0"/>
      <w:r w:rsidRPr="00766D14">
        <w:rPr>
          <w:rFonts w:asciiTheme="majorBidi" w:hAnsiTheme="majorBidi" w:cs="B Zar"/>
        </w:rPr>
        <w:t>cular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interest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were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the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specimens'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maximum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lateral load capacity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and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the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load-deformation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behavior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as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well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as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a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rational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estimation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of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the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seismic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response modification factor, R. The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study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also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evaluates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the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failure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modes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of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the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systems.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The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main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factors contributing to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the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ductile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response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of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these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shear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walls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are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also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discussed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in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order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to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suggest improvements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so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that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the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walls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respond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plastically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with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a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significant drift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and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without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any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risk</w:t>
      </w:r>
      <w:r w:rsidR="00C575A4" w:rsidRPr="00766D14">
        <w:rPr>
          <w:rFonts w:asciiTheme="majorBidi" w:hAnsiTheme="majorBidi" w:cs="B Zar"/>
        </w:rPr>
        <w:t xml:space="preserve"> </w:t>
      </w:r>
      <w:r w:rsidRPr="00766D14">
        <w:rPr>
          <w:rFonts w:asciiTheme="majorBidi" w:hAnsiTheme="majorBidi" w:cs="B Zar"/>
        </w:rPr>
        <w:t>of brittle failure.</w:t>
      </w:r>
    </w:p>
    <w:p w:rsidR="00C575A4" w:rsidRPr="00766D14" w:rsidRDefault="00C575A4" w:rsidP="00766D14">
      <w:pPr>
        <w:autoSpaceDE w:val="0"/>
        <w:autoSpaceDN w:val="0"/>
        <w:adjustRightInd w:val="0"/>
        <w:spacing w:after="0" w:line="216" w:lineRule="auto"/>
        <w:rPr>
          <w:rFonts w:asciiTheme="majorBidi" w:hAnsiTheme="majorBidi" w:cs="B Zar"/>
          <w:rtl/>
        </w:rPr>
      </w:pPr>
      <w:r w:rsidRPr="00766D14">
        <w:rPr>
          <w:rFonts w:asciiTheme="majorBidi" w:hAnsiTheme="majorBidi" w:cs="B Zar"/>
        </w:rPr>
        <w:t>Keywords: Cold-formed steel, steel shear walls, lateral performance, seismic response modification factor.</w:t>
      </w:r>
    </w:p>
    <w:sectPr w:rsidR="00C575A4" w:rsidRPr="00766D14" w:rsidSect="00747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5F25"/>
    <w:rsid w:val="001C5F25"/>
    <w:rsid w:val="00747697"/>
    <w:rsid w:val="00766D14"/>
    <w:rsid w:val="00874257"/>
    <w:rsid w:val="00B20EDB"/>
    <w:rsid w:val="00C5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271B6F-56EF-4593-B45C-4C337EDA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civildept2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Dr-behnamfar</dc:creator>
  <cp:keywords/>
  <dc:description/>
  <cp:lastModifiedBy>mohammad</cp:lastModifiedBy>
  <cp:revision>7</cp:revision>
  <dcterms:created xsi:type="dcterms:W3CDTF">2015-08-23T08:33:00Z</dcterms:created>
  <dcterms:modified xsi:type="dcterms:W3CDTF">2015-09-13T10:27:00Z</dcterms:modified>
</cp:coreProperties>
</file>